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34" w:rsidRDefault="00533E2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Southernization</w:t>
      </w:r>
      <w:proofErr w:type="spellEnd"/>
    </w:p>
    <w:p w:rsidR="00533E2E" w:rsidRDefault="00533E2E">
      <w:pPr>
        <w:rPr>
          <w:sz w:val="24"/>
          <w:szCs w:val="24"/>
        </w:rPr>
      </w:pPr>
      <w:r>
        <w:rPr>
          <w:sz w:val="24"/>
          <w:szCs w:val="24"/>
        </w:rPr>
        <w:t>Describe the emergence and spread of each of the following societal/economic improvements in each of the listed areas.</w:t>
      </w:r>
    </w:p>
    <w:p w:rsidR="00533E2E" w:rsidRDefault="00533E2E">
      <w:pPr>
        <w:rPr>
          <w:sz w:val="24"/>
          <w:szCs w:val="24"/>
        </w:rPr>
      </w:pP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1500"/>
        <w:gridCol w:w="1896"/>
        <w:gridCol w:w="2465"/>
        <w:gridCol w:w="1842"/>
        <w:gridCol w:w="1815"/>
      </w:tblGrid>
      <w:tr w:rsidR="00533E2E" w:rsidTr="00533E2E">
        <w:trPr>
          <w:trHeight w:val="1021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</w:t>
            </w: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</w:t>
            </w: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 Caliphates</w:t>
            </w: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</w:t>
            </w:r>
          </w:p>
        </w:tc>
      </w:tr>
      <w:tr w:rsidR="00533E2E" w:rsidTr="00533E2E">
        <w:trPr>
          <w:trHeight w:val="3935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</w:tr>
      <w:tr w:rsidR="00533E2E" w:rsidTr="00533E2E">
        <w:trPr>
          <w:trHeight w:val="4142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Spices</w:t>
            </w:r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</w:tr>
      <w:tr w:rsidR="00533E2E" w:rsidTr="00533E2E">
        <w:trPr>
          <w:trHeight w:val="3935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Trade Routes</w:t>
            </w:r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</w:tr>
      <w:tr w:rsidR="00533E2E" w:rsidTr="00533E2E">
        <w:trPr>
          <w:trHeight w:val="3935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Crops like sugar and cotton</w:t>
            </w:r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</w:tr>
      <w:tr w:rsidR="00533E2E" w:rsidTr="00533E2E">
        <w:trPr>
          <w:trHeight w:val="3935"/>
        </w:trPr>
        <w:tc>
          <w:tcPr>
            <w:tcW w:w="1489" w:type="dxa"/>
          </w:tcPr>
          <w:p w:rsidR="00533E2E" w:rsidRDefault="00533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533E2E" w:rsidRDefault="00533E2E">
            <w:pPr>
              <w:rPr>
                <w:sz w:val="24"/>
                <w:szCs w:val="24"/>
              </w:rPr>
            </w:pPr>
          </w:p>
        </w:tc>
      </w:tr>
    </w:tbl>
    <w:p w:rsidR="00533E2E" w:rsidRPr="00533E2E" w:rsidRDefault="00533E2E">
      <w:pPr>
        <w:rPr>
          <w:sz w:val="24"/>
          <w:szCs w:val="24"/>
        </w:rPr>
      </w:pPr>
    </w:p>
    <w:sectPr w:rsidR="00533E2E" w:rsidRPr="0053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E"/>
    <w:rsid w:val="00076B34"/>
    <w:rsid w:val="005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7BA81-CCF9-4198-9B83-E180FBE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Elsmere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Brendhan--Erlanger</dc:creator>
  <cp:keywords/>
  <dc:description/>
  <cp:lastModifiedBy>Haynes, Brendhan--Erlanger</cp:lastModifiedBy>
  <cp:revision>1</cp:revision>
  <dcterms:created xsi:type="dcterms:W3CDTF">2015-12-09T14:37:00Z</dcterms:created>
  <dcterms:modified xsi:type="dcterms:W3CDTF">2015-12-09T14:46:00Z</dcterms:modified>
</cp:coreProperties>
</file>